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>
          <w:sz w:val="22"/>
          <w:szCs w:val="22"/>
        </w:rPr>
        <w:t>Самые популярные среди счётных весов CAS — весы типа CS. Счетные весы CS надёжны, функциональны, компактны, просты в применении, обладают прекрасным соотношением «цена-качество».</w:t>
        <w:br/>
        <w:br/>
        <w:br/>
        <w:t>• Класс точности по ГОСТ 29329 - средний</w:t>
        <w:br/>
        <w:t>• Учет массы тары</w:t>
        <w:br/>
        <w:t>• Измерение штучной массы деталей по массе пробы и заданному количеству</w:t>
        <w:br/>
        <w:t>• Ввод штучной массы деталей или массы тары как с помощью цифровой клавиатуры, так и путем измерения на платформе</w:t>
        <w:br/>
        <w:t>• Указатели слишком малой штучной массы или слишком малой массы пробы</w:t>
        <w:br/>
        <w:t>• Малая высота весов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19"/>
        <w:gridCol w:w="1498"/>
        <w:gridCol w:w="1099"/>
        <w:gridCol w:w="1366"/>
        <w:gridCol w:w="1366"/>
      </w:tblGrid>
      <w:tr>
        <w:trPr/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2,5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25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нагрузка, г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нагрузка, г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деления, г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 выборка массы тары, кг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53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~ 240В, 49 ~ 51 Гц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Потребляемая мощность, Вт, не более</w:t>
            </w:r>
          </w:p>
        </w:tc>
        <w:tc>
          <w:tcPr>
            <w:tcW w:w="53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53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~ +40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дисплея</w:t>
            </w:r>
          </w:p>
        </w:tc>
        <w:tc>
          <w:tcPr>
            <w:tcW w:w="53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Флуоресцентный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знаков</w:t>
            </w:r>
          </w:p>
        </w:tc>
        <w:tc>
          <w:tcPr>
            <w:tcW w:w="53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5(ВЕС) 5(ШТУЧНЫЙ ВЕС) 5(КОЛ-ВО) 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53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x 215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53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x 310 x 120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53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174</Words>
  <Characters>843</Characters>
  <CharactersWithSpaces>978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2017-10-09T13:52:14Z</dcterms:created>
  <dc:creator/>
  <dc:description/>
  <dc:language>ru-RU</dc:language>
  <cp:lastModifiedBy/>
  <dcterms:modified xsi:type="dcterms:W3CDTF">2017-10-09T13:53:06Z</dcterms:modified>
  <cp:revision>1</cp:revision>
  <dc:subject/>
  <dc:title/>
</cp:coreProperties>
</file>