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>
          <w:sz w:val="22"/>
          <w:szCs w:val="22"/>
        </w:rPr>
      </w:pPr>
      <w:r>
        <w:rPr>
          <w:sz w:val="22"/>
          <w:szCs w:val="22"/>
        </w:rPr>
        <w:t xml:space="preserve">Эти электронные весы эконом-класса </w:t>
      </w:r>
      <w:r>
        <w:rPr>
          <w:b/>
          <w:sz w:val="22"/>
          <w:szCs w:val="22"/>
        </w:rPr>
        <w:t xml:space="preserve">повышенной точности </w:t>
      </w:r>
      <w:r>
        <w:rPr>
          <w:sz w:val="22"/>
          <w:szCs w:val="22"/>
        </w:rPr>
        <w:t xml:space="preserve">поставляются в двух модификациях: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sz w:val="22"/>
          <w:szCs w:val="22"/>
        </w:rPr>
      </w:pPr>
      <w:r>
        <w:rPr>
          <w:b/>
          <w:sz w:val="22"/>
          <w:szCs w:val="22"/>
        </w:rPr>
        <w:t>со стойкой - SWII-P</w:t>
      </w:r>
      <w:r>
        <w:rPr>
          <w:sz w:val="22"/>
          <w:szCs w:val="22"/>
        </w:rPr>
        <w:t xml:space="preserve"> с двумя дисплеями на корпусе и стойке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ind w:left="707" w:hanging="283"/>
        <w:rPr>
          <w:sz w:val="22"/>
          <w:szCs w:val="22"/>
        </w:rPr>
      </w:pPr>
      <w:r>
        <w:rPr>
          <w:sz w:val="22"/>
          <w:szCs w:val="22"/>
        </w:rPr>
        <w:t xml:space="preserve">без стоики - SWII с одним или двумя (опция) дисплеями на корпусе </w:t>
      </w:r>
    </w:p>
    <w:p>
      <w:pPr>
        <w:pStyle w:val="Style15"/>
        <w:rPr>
          <w:sz w:val="22"/>
          <w:szCs w:val="22"/>
        </w:rPr>
      </w:pPr>
      <w:r>
        <w:rPr>
          <w:sz w:val="22"/>
          <w:szCs w:val="22"/>
        </w:rPr>
        <w:br/>
        <w:br/>
        <w:t>• Яркий светодиодный дисплей</w:t>
        <w:br/>
        <w:t>• Вычитание массы тары</w:t>
        <w:br/>
        <w:t>• Счетный режим</w:t>
        <w:br/>
        <w:t>• Режим дозирования</w:t>
        <w:br/>
        <w:t>• Возможность питания от аккумулятора</w:t>
        <w:br/>
        <w:t>• "Ждущий" режим</w:t>
        <w:br/>
        <w:t>• Автоматическое отключение</w:t>
      </w:r>
    </w:p>
    <w:p>
      <w:pPr>
        <w:pStyle w:val="3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Опции</w:t>
      </w:r>
    </w:p>
    <w:p>
      <w:pPr>
        <w:pStyle w:val="Style15"/>
        <w:rPr>
          <w:sz w:val="22"/>
          <w:szCs w:val="22"/>
        </w:rPr>
      </w:pPr>
      <w:r>
        <w:rPr>
          <w:sz w:val="22"/>
          <w:szCs w:val="22"/>
        </w:rPr>
        <w:t xml:space="preserve">(только для модели SW-II без стойки) </w:t>
        <w:br/>
        <w:br/>
        <w:t>• Второй дисплей на задней стенке (DD)</w:t>
        <w:br/>
        <w:t>• Платформа из нержавеющей стали</w:t>
        <w:br/>
        <w:t>• Платформа в виде чаши из нержавеющей стали</w:t>
        <w:br/>
        <w:t>• Водонепроницаемый кожух из прозрачного пластика</w:t>
        <w:br/>
        <w:t>• RS-232 интерфейс НОВИНКА!</w:t>
      </w:r>
    </w:p>
    <w:p>
      <w:pPr>
        <w:pStyle w:val="3"/>
        <w:numPr>
          <w:ilvl w:val="2"/>
          <w:numId w:val="1"/>
        </w:numPr>
        <w:rPr>
          <w:sz w:val="22"/>
          <w:szCs w:val="22"/>
          <w:highlight w:val="cyan"/>
        </w:rPr>
      </w:pPr>
      <w:r>
        <w:rPr>
          <w:sz w:val="22"/>
          <w:szCs w:val="22"/>
          <w:highlight w:val="white"/>
        </w:rPr>
        <w:t>Технические характеристики</w:t>
      </w:r>
    </w:p>
    <w:tbl>
      <w:tblPr>
        <w:tblW w:w="91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986"/>
        <w:gridCol w:w="1540"/>
        <w:gridCol w:w="1540"/>
        <w:gridCol w:w="1540"/>
        <w:gridCol w:w="1544"/>
      </w:tblGrid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Модель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SWII-02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SWII-05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SWII-10</w:t>
            </w:r>
          </w:p>
        </w:tc>
        <w:tc>
          <w:tcPr>
            <w:tcW w:w="154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SWII-30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Предел взвешивания, кг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54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Минимальная нагрузка, г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40</w:t>
            </w:r>
          </w:p>
        </w:tc>
        <w:tc>
          <w:tcPr>
            <w:tcW w:w="154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100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Цена поверочного деления, г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0,5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54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5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Макс. выборка массы тары, кг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5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154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30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Время непрерывной работы от аккумулятора, часов</w:t>
            </w:r>
          </w:p>
        </w:tc>
        <w:tc>
          <w:tcPr>
            <w:tcW w:w="6164" w:type="dxa"/>
            <w:gridSpan w:val="4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без стойки с одним дисплеем -20, двумя - 10; со стойкой - 40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для модели без стойки с одним дисплеем:</w:t>
            </w:r>
          </w:p>
        </w:tc>
        <w:tc>
          <w:tcPr>
            <w:tcW w:w="6164" w:type="dxa"/>
            <w:gridSpan w:val="4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20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для модели без стойки с дублирующим дисплеем:</w:t>
            </w:r>
          </w:p>
        </w:tc>
        <w:tc>
          <w:tcPr>
            <w:tcW w:w="6164" w:type="dxa"/>
            <w:gridSpan w:val="4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для модели со стойкой:</w:t>
            </w:r>
          </w:p>
        </w:tc>
        <w:tc>
          <w:tcPr>
            <w:tcW w:w="6164" w:type="dxa"/>
            <w:gridSpan w:val="4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40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Питание</w:t>
            </w:r>
          </w:p>
        </w:tc>
        <w:tc>
          <w:tcPr>
            <w:tcW w:w="6164" w:type="dxa"/>
            <w:gridSpan w:val="4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 xml:space="preserve">от сети или от аккумулятора 110 ~ 240 В, 49 ~ 51 Гц; 6 В 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Диапазон рабочих температур, °C</w:t>
            </w:r>
          </w:p>
        </w:tc>
        <w:tc>
          <w:tcPr>
            <w:tcW w:w="6164" w:type="dxa"/>
            <w:gridSpan w:val="4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-10 ~ +40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Тип дисплея</w:t>
            </w:r>
          </w:p>
        </w:tc>
        <w:tc>
          <w:tcPr>
            <w:tcW w:w="6164" w:type="dxa"/>
            <w:gridSpan w:val="4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Светодиодный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Размеры платформы, мм</w:t>
            </w:r>
          </w:p>
        </w:tc>
        <w:tc>
          <w:tcPr>
            <w:tcW w:w="6164" w:type="dxa"/>
            <w:gridSpan w:val="4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239×190 (без стойки); 293×218 (со стойкой)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Габаритные размеры, мм</w:t>
            </w:r>
          </w:p>
        </w:tc>
        <w:tc>
          <w:tcPr>
            <w:tcW w:w="6164" w:type="dxa"/>
            <w:gridSpan w:val="4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без стойки: 260×287×137</w:t>
              <w:br/>
              <w:t>со стойкой: 320×361×444</w:t>
            </w:r>
          </w:p>
        </w:tc>
      </w:tr>
      <w:tr>
        <w:trPr/>
        <w:tc>
          <w:tcPr>
            <w:tcW w:w="2986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Масса, кг, не более</w:t>
            </w:r>
          </w:p>
        </w:tc>
        <w:tc>
          <w:tcPr>
            <w:tcW w:w="6164" w:type="dxa"/>
            <w:gridSpan w:val="4"/>
            <w:tcBorders/>
            <w:shd w:fill="auto" w:val="clear"/>
            <w:vAlign w:val="center"/>
          </w:tcPr>
          <w:p>
            <w:pPr>
              <w:pStyle w:val="Style19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white"/>
              </w:rPr>
              <w:t>без стойки: 2.8</w:t>
              <w:br/>
              <w:t>со стойкой: 5.5</w:t>
            </w:r>
          </w:p>
        </w:tc>
      </w:tr>
    </w:tbl>
    <w:p>
      <w:pPr>
        <w:pStyle w:val="Normal"/>
        <w:rPr>
          <w:highlight w:val="white"/>
        </w:rPr>
      </w:pPr>
      <w:r>
        <w:rPr>
          <w:highlight w:val="whit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ru-RU" w:eastAsia="zh-CN" w:bidi="hi-IN"/>
    </w:rPr>
  </w:style>
  <w:style w:type="paragraph" w:styleId="3">
    <w:name w:val="Heading 3"/>
    <w:basedOn w:val="Style14"/>
    <w:qFormat/>
    <w:pPr>
      <w:numPr>
        <w:ilvl w:val="2"/>
        <w:numId w:val="1"/>
      </w:num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LibreOffice/5.1.6.2$Linux_X86_64 LibreOffice_project/10m0$Build-2</Application>
  <Pages>1</Pages>
  <Words>229</Words>
  <Characters>1156</Characters>
  <CharactersWithSpaces>1339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2017-10-04T12:48:37Z</dcterms:created>
  <dc:creator/>
  <dc:description/>
  <dc:language>ru-RU</dc:language>
  <cp:lastModifiedBy/>
  <dcterms:modified xsi:type="dcterms:W3CDTF">2017-10-04T13:12:47Z</dcterms:modified>
  <cp:revision>4</cp:revision>
  <dc:subject/>
  <dc:title/>
</cp:coreProperties>
</file>